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F" w:rsidRDefault="009A10BF" w:rsidP="009A10BF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Вебинар «Участие поставщиков, подрядчиков и исполнителей в закупках»</w:t>
      </w:r>
    </w:p>
    <w:p w:rsidR="009A10BF" w:rsidRDefault="001E1806" w:rsidP="009A10BF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 w:rsidRPr="009A10BF">
        <w:rPr>
          <w:sz w:val="28"/>
          <w:szCs w:val="28"/>
        </w:rPr>
        <w:t>Уважаем</w:t>
      </w:r>
      <w:r w:rsidR="00AE2F82" w:rsidRPr="009A10BF">
        <w:rPr>
          <w:sz w:val="28"/>
          <w:szCs w:val="28"/>
        </w:rPr>
        <w:t>ые коллеги</w:t>
      </w:r>
      <w:r w:rsidRPr="009A10BF">
        <w:rPr>
          <w:sz w:val="28"/>
          <w:szCs w:val="28"/>
        </w:rPr>
        <w:t>!</w:t>
      </w:r>
      <w:r w:rsidR="009A10BF" w:rsidRPr="009A10BF">
        <w:rPr>
          <w:b/>
          <w:sz w:val="28"/>
          <w:szCs w:val="28"/>
        </w:rPr>
        <w:t xml:space="preserve"> </w:t>
      </w:r>
      <w:r w:rsidR="00FC57AF" w:rsidRPr="009A10BF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9A10BF">
        <w:rPr>
          <w:sz w:val="28"/>
          <w:szCs w:val="28"/>
        </w:rPr>
        <w:t>ТПП РФ</w:t>
      </w:r>
      <w:r w:rsidR="00FC57AF" w:rsidRPr="009A10BF">
        <w:rPr>
          <w:sz w:val="28"/>
          <w:szCs w:val="28"/>
        </w:rPr>
        <w:t xml:space="preserve"> проводит вебинар (и</w:t>
      </w:r>
      <w:r w:rsidR="00051AD2" w:rsidRPr="009A10BF">
        <w:rPr>
          <w:sz w:val="28"/>
          <w:szCs w:val="28"/>
        </w:rPr>
        <w:t>нтернет-семинар</w:t>
      </w:r>
      <w:r w:rsidR="00FC57AF" w:rsidRPr="009A10BF">
        <w:rPr>
          <w:sz w:val="28"/>
          <w:szCs w:val="28"/>
        </w:rPr>
        <w:t>):</w:t>
      </w:r>
      <w:r w:rsidR="009A10BF">
        <w:rPr>
          <w:sz w:val="28"/>
          <w:szCs w:val="28"/>
        </w:rPr>
        <w:t xml:space="preserve"> </w:t>
      </w:r>
      <w:r w:rsidR="009A10BF">
        <w:rPr>
          <w:b/>
          <w:sz w:val="28"/>
          <w:szCs w:val="28"/>
        </w:rPr>
        <w:t>«Участие поставщиков, подрядчиков и исполнителей в закупках по 44-ФЗ и 223-ФЗ. Эффективная работа на рынке государственных, муниципальных и корпоративных закупок».</w:t>
      </w:r>
    </w:p>
    <w:p w:rsidR="009A10BF" w:rsidRPr="009A10BF" w:rsidRDefault="009A10BF" w:rsidP="009A10BF">
      <w:pPr>
        <w:pStyle w:val="5"/>
        <w:spacing w:before="120"/>
        <w:ind w:right="-45" w:firstLine="0"/>
        <w:jc w:val="left"/>
        <w:rPr>
          <w:sz w:val="28"/>
          <w:szCs w:val="28"/>
        </w:rPr>
      </w:pPr>
      <w:r w:rsidRPr="009A10BF">
        <w:rPr>
          <w:b/>
          <w:sz w:val="28"/>
          <w:szCs w:val="28"/>
        </w:rPr>
        <w:t>Время проведения вебинара:</w:t>
      </w:r>
      <w:r w:rsidRPr="009A10BF">
        <w:rPr>
          <w:sz w:val="28"/>
          <w:szCs w:val="28"/>
        </w:rPr>
        <w:t xml:space="preserve">11 сентября  2017 г. с 10-00 до 13-00 по </w:t>
      </w:r>
      <w:proofErr w:type="spellStart"/>
      <w:r w:rsidRPr="009A10BF">
        <w:rPr>
          <w:sz w:val="28"/>
          <w:szCs w:val="28"/>
        </w:rPr>
        <w:t>моск</w:t>
      </w:r>
      <w:proofErr w:type="spellEnd"/>
      <w:r w:rsidRPr="009A10BF">
        <w:rPr>
          <w:sz w:val="28"/>
          <w:szCs w:val="28"/>
        </w:rPr>
        <w:t>. времени</w:t>
      </w:r>
      <w:r>
        <w:rPr>
          <w:sz w:val="28"/>
          <w:szCs w:val="28"/>
        </w:rPr>
        <w:t xml:space="preserve"> и </w:t>
      </w:r>
      <w:r w:rsidRPr="009A10BF">
        <w:rPr>
          <w:sz w:val="28"/>
          <w:szCs w:val="28"/>
        </w:rPr>
        <w:t xml:space="preserve">12 сентября  2017 г. с 10-00 до 13-00 по </w:t>
      </w:r>
      <w:proofErr w:type="spellStart"/>
      <w:r w:rsidRPr="009A10BF">
        <w:rPr>
          <w:sz w:val="28"/>
          <w:szCs w:val="28"/>
        </w:rPr>
        <w:t>моск</w:t>
      </w:r>
      <w:proofErr w:type="spellEnd"/>
      <w:r w:rsidRPr="009A10BF">
        <w:rPr>
          <w:sz w:val="28"/>
          <w:szCs w:val="28"/>
        </w:rPr>
        <w:t>. времени</w:t>
      </w:r>
    </w:p>
    <w:p w:rsidR="009A10BF" w:rsidRDefault="009A10BF" w:rsidP="009A10BF">
      <w:pPr>
        <w:tabs>
          <w:tab w:val="left" w:pos="0"/>
        </w:tabs>
        <w:spacing w:before="120"/>
        <w:rPr>
          <w:b/>
          <w:sz w:val="28"/>
          <w:szCs w:val="28"/>
        </w:rPr>
      </w:pPr>
    </w:p>
    <w:p w:rsidR="00F7232F" w:rsidRPr="009A10BF" w:rsidRDefault="001D68A3" w:rsidP="009A10BF">
      <w:pPr>
        <w:pStyle w:val="1"/>
        <w:spacing w:before="0"/>
        <w:ind w:left="28"/>
        <w:rPr>
          <w:b/>
          <w:sz w:val="28"/>
          <w:szCs w:val="28"/>
          <w:u w:val="single"/>
        </w:rPr>
      </w:pPr>
      <w:r w:rsidRPr="009A10BF">
        <w:rPr>
          <w:b/>
          <w:i w:val="0"/>
          <w:iCs w:val="0"/>
          <w:spacing w:val="0"/>
          <w:kern w:val="36"/>
          <w:sz w:val="28"/>
          <w:szCs w:val="28"/>
          <w:u w:val="single"/>
        </w:rPr>
        <w:t>Программа вебинара:</w:t>
      </w:r>
      <w:r w:rsidR="00627278" w:rsidRPr="009A10BF">
        <w:rPr>
          <w:b/>
          <w:sz w:val="28"/>
          <w:szCs w:val="28"/>
          <w:u w:val="single"/>
        </w:rPr>
        <w:t xml:space="preserve"> 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1.</w:t>
      </w:r>
      <w:r w:rsidRPr="009A10BF">
        <w:rPr>
          <w:sz w:val="28"/>
          <w:szCs w:val="28"/>
        </w:rPr>
        <w:tab/>
        <w:t>Последние изменения законодательства.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 xml:space="preserve">Установление требований к участникам закупки и форме декларации о соответствии таким требованиям. Правила закупок строительных работ по 44-ФЗ: экспертный комментарий изменений законодательства (ФЗ от 26.07.2017 №189-ФЗ; от 28.12.2016 №489-ФЗ; от 05.04.2016 №104-ФЗ; от 30.07.2016 №314-ФЗ; </w:t>
      </w:r>
      <w:proofErr w:type="gramStart"/>
      <w:r w:rsidRPr="009A10BF">
        <w:rPr>
          <w:sz w:val="28"/>
          <w:szCs w:val="28"/>
        </w:rPr>
        <w:t>от</w:t>
      </w:r>
      <w:proofErr w:type="gramEnd"/>
      <w:r w:rsidRPr="009A10BF">
        <w:rPr>
          <w:sz w:val="28"/>
          <w:szCs w:val="28"/>
        </w:rPr>
        <w:t xml:space="preserve"> 01.05.2017 №83-ФЗ и др.). Включение в государственный (муниципальный) контракт видов и объемов работ, которые должны быть выполнены генподрядчиком самостоятельно (ПП РФ от 15.05.2017 №570). Решения спорых вопросов судебной практики в Обзоре Президиума </w:t>
      </w:r>
      <w:proofErr w:type="gramStart"/>
      <w:r w:rsidRPr="009A10BF">
        <w:rPr>
          <w:sz w:val="28"/>
          <w:szCs w:val="28"/>
        </w:rPr>
        <w:t>ВС</w:t>
      </w:r>
      <w:proofErr w:type="gramEnd"/>
      <w:r w:rsidRPr="009A10BF">
        <w:rPr>
          <w:sz w:val="28"/>
          <w:szCs w:val="28"/>
        </w:rPr>
        <w:t xml:space="preserve"> РФ (утв.28.06.2017). Закупка </w:t>
      </w:r>
      <w:proofErr w:type="spellStart"/>
      <w:r w:rsidRPr="009A10BF">
        <w:rPr>
          <w:sz w:val="28"/>
          <w:szCs w:val="28"/>
        </w:rPr>
        <w:t>медизделий</w:t>
      </w:r>
      <w:proofErr w:type="spellEnd"/>
      <w:r w:rsidRPr="009A10BF">
        <w:rPr>
          <w:sz w:val="28"/>
          <w:szCs w:val="28"/>
        </w:rPr>
        <w:t xml:space="preserve"> одноразового применения из ПВХ (ПП РФ  от 14.08.2017 № 967 и ПП РФ от </w:t>
      </w:r>
      <w:proofErr w:type="spellStart"/>
      <w:proofErr w:type="gramStart"/>
      <w:r w:rsidRPr="009A10BF">
        <w:rPr>
          <w:sz w:val="28"/>
          <w:szCs w:val="28"/>
        </w:rPr>
        <w:t>от</w:t>
      </w:r>
      <w:proofErr w:type="spellEnd"/>
      <w:proofErr w:type="gramEnd"/>
      <w:r w:rsidRPr="009A10BF">
        <w:rPr>
          <w:sz w:val="28"/>
          <w:szCs w:val="28"/>
        </w:rPr>
        <w:t xml:space="preserve"> 14.08.2017 № 968)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2.</w:t>
      </w:r>
      <w:r w:rsidRPr="009A10BF">
        <w:rPr>
          <w:sz w:val="28"/>
          <w:szCs w:val="28"/>
        </w:rPr>
        <w:tab/>
        <w:t>Определение поставщиков (подрядчиков, исполнителей)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 xml:space="preserve">Порядок расчета начальной (максимальной) цены контракта. Методы расчета и обоснования. Переход к </w:t>
      </w:r>
      <w:proofErr w:type="spellStart"/>
      <w:r w:rsidRPr="009A10BF">
        <w:rPr>
          <w:sz w:val="28"/>
          <w:szCs w:val="28"/>
        </w:rPr>
        <w:t>референтному</w:t>
      </w:r>
      <w:proofErr w:type="spellEnd"/>
      <w:r w:rsidRPr="009A10BF">
        <w:rPr>
          <w:sz w:val="28"/>
          <w:szCs w:val="28"/>
        </w:rPr>
        <w:t xml:space="preserve"> ценообразованию. Казначейский контроль.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3.</w:t>
      </w:r>
      <w:r w:rsidRPr="009A10BF">
        <w:rPr>
          <w:sz w:val="28"/>
          <w:szCs w:val="28"/>
        </w:rPr>
        <w:tab/>
        <w:t>Разработка технического задания.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 xml:space="preserve"> Учет положений законодательства о техническом регулировании, ГОСТов при описании объекта закупки. Соблюдение заказчиком антимонопольных ограничений.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4.</w:t>
      </w:r>
      <w:r w:rsidRPr="009A10BF">
        <w:rPr>
          <w:sz w:val="28"/>
          <w:szCs w:val="28"/>
        </w:rPr>
        <w:tab/>
        <w:t>Государственные (муниципальные) контракты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 xml:space="preserve">Утверждение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 Расширение перечня информации, предоставляемой в реестр контрактов в 2017 году: сроки вступления. Отражение в отчете об исполнении контракта информации о соответствии плану-графику: введение замкнутого цикла. 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5.</w:t>
      </w:r>
      <w:r w:rsidRPr="009A10BF">
        <w:rPr>
          <w:sz w:val="28"/>
          <w:szCs w:val="28"/>
        </w:rPr>
        <w:tab/>
        <w:t>Новые штрафы в сфере закупок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Новые штрафы по планированию и исполнению контрактов. Основные нарушения законодательства, выявленные в ходе рассмотрения жалоб и проведения проверок контролирующим органом. Административная ответственность за нарушения законодательства о размещении заказов.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b/>
          <w:sz w:val="28"/>
          <w:szCs w:val="28"/>
        </w:rPr>
      </w:pPr>
      <w:r w:rsidRPr="009A10BF">
        <w:rPr>
          <w:b/>
          <w:sz w:val="28"/>
          <w:szCs w:val="28"/>
        </w:rPr>
        <w:t>Ответы на вопросы слушателей. Рекомендации.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6.</w:t>
      </w:r>
      <w:r w:rsidRPr="009A10BF">
        <w:rPr>
          <w:sz w:val="28"/>
          <w:szCs w:val="28"/>
        </w:rPr>
        <w:tab/>
        <w:t>Последние изменения законодательства.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 xml:space="preserve">Правила закупок строительных работ по 223-ФЗ: экспертный комментарий изменений законодательства (ФЗ от 26.07.2017 №189-ФЗ; от 28.12.2016 №489-ФЗ; от 05.04.2016 №104-ФЗ; от 30.07.2016 №314-ФЗ; </w:t>
      </w:r>
      <w:proofErr w:type="gramStart"/>
      <w:r w:rsidRPr="009A10BF">
        <w:rPr>
          <w:sz w:val="28"/>
          <w:szCs w:val="28"/>
        </w:rPr>
        <w:t>от</w:t>
      </w:r>
      <w:proofErr w:type="gramEnd"/>
      <w:r w:rsidRPr="009A10BF">
        <w:rPr>
          <w:sz w:val="28"/>
          <w:szCs w:val="28"/>
        </w:rPr>
        <w:t xml:space="preserve"> 01.05.2017 №83-ФЗ и др.). Начальная (максимальная) цена контракта (НМЦК): новые правила определения в зависимости от конкретного вида строительных работ (с учетом Методики применения сметных норм, утв. Приказ Минстроя России от 29.12.2016 №1028/</w:t>
      </w:r>
      <w:proofErr w:type="spellStart"/>
      <w:proofErr w:type="gramStart"/>
      <w:r w:rsidRPr="009A10BF">
        <w:rPr>
          <w:sz w:val="28"/>
          <w:szCs w:val="28"/>
        </w:rPr>
        <w:t>пр</w:t>
      </w:r>
      <w:proofErr w:type="spellEnd"/>
      <w:proofErr w:type="gramEnd"/>
      <w:r w:rsidRPr="009A10BF">
        <w:rPr>
          <w:sz w:val="28"/>
          <w:szCs w:val="28"/>
        </w:rPr>
        <w:t>). Определение достоверности сметной стоимости и возможные последствия ее не проведения. Правила исключения из смет оборудования, непосредственно не связанного с СМР.  Введение в эксплуатацию федеральной̆ государственной̆ информационной̆ системы ценообразования в строительстве и реестра федеральных сметных нормативов. Обязательность указания начально</w:t>
      </w:r>
      <w:proofErr w:type="gramStart"/>
      <w:r w:rsidRPr="009A10BF">
        <w:rPr>
          <w:sz w:val="28"/>
          <w:szCs w:val="28"/>
        </w:rPr>
        <w:t>й(</w:t>
      </w:r>
      <w:proofErr w:type="gramEnd"/>
      <w:r w:rsidRPr="009A10BF">
        <w:rPr>
          <w:sz w:val="28"/>
          <w:szCs w:val="28"/>
        </w:rPr>
        <w:t>максимальной) цены и единичных расценок.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7.</w:t>
      </w:r>
      <w:r w:rsidRPr="009A10BF">
        <w:rPr>
          <w:sz w:val="28"/>
          <w:szCs w:val="28"/>
        </w:rPr>
        <w:tab/>
        <w:t>Определение поставщиков (подрядчиков, исполнителей)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Как контролировать процесс подачи совместных заявок (консорциум): требования, порядок оценки, документы, рекомендации. Возможность применения антидемпинговых мер. Порядок реализации инвестиционных проектов. Увязка закупочного процесса с бухгалтерским учетом. «Закрытые» способы закупки. Типовые положения о закупках. Возможность присоединения к положениям о закупках. Привлечение специализированной организации.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8.</w:t>
      </w:r>
      <w:r w:rsidRPr="009A10BF">
        <w:rPr>
          <w:sz w:val="28"/>
          <w:szCs w:val="28"/>
        </w:rPr>
        <w:tab/>
        <w:t>Поддержка СМП и ССП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Участие субъектов малого и среднего предпринимательства (СМСП) в закупках по 223-ФЗ. Изменения, касающиеся участия в закупках СМСП, внесенные ПП РФ: от 26.07.2016 № 719; от 14.12.2016 № 1355. Расширение доступа СМСП к участию в закупках по 223-ФЗ. Особенности проведения закупок, в которых участниками (поставщиками) являются только СМСП. Закупки у СМСП инновационной, высокотехнологической продукции, лекарственных средств (ПП РФ от 25.12.2015 № 1442). Мониторинг соблюдения заказчиками требований об участии СМСП в закупках (ПП РФ от 21.11.2015 № 1255; РП РФ от 08.12.2016 № 2623-р)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9.</w:t>
      </w:r>
      <w:r w:rsidRPr="009A10BF">
        <w:rPr>
          <w:sz w:val="28"/>
          <w:szCs w:val="28"/>
        </w:rPr>
        <w:tab/>
        <w:t>Регистрация договоров</w:t>
      </w:r>
    </w:p>
    <w:p w:rsidR="00A312EA" w:rsidRPr="009A10BF" w:rsidRDefault="00A312EA" w:rsidP="009A10BF">
      <w:pPr>
        <w:rPr>
          <w:sz w:val="28"/>
          <w:szCs w:val="28"/>
        </w:rPr>
      </w:pPr>
      <w:r w:rsidRPr="009A10BF">
        <w:rPr>
          <w:sz w:val="28"/>
          <w:szCs w:val="28"/>
        </w:rPr>
        <w:t>Постановление Правительства РФ от 31.10.2014 № 1132 "О порядке ведения реестра договоров, заключенных заказчиками по результатам закупки». Возможны ли изменения в договоре. Протокол разногласий. Какие договоры и как нужно регистрировать в ЕИС.</w:t>
      </w:r>
    </w:p>
    <w:p w:rsidR="00A312EA" w:rsidRPr="009A10BF" w:rsidRDefault="00A312EA" w:rsidP="009A10BF">
      <w:pPr>
        <w:rPr>
          <w:sz w:val="28"/>
          <w:szCs w:val="28"/>
        </w:rPr>
      </w:pPr>
    </w:p>
    <w:p w:rsidR="00A312EA" w:rsidRPr="009A10BF" w:rsidRDefault="00A312EA" w:rsidP="009A10BF">
      <w:pPr>
        <w:rPr>
          <w:b/>
          <w:sz w:val="28"/>
          <w:szCs w:val="28"/>
        </w:rPr>
      </w:pPr>
      <w:r w:rsidRPr="009A10BF">
        <w:rPr>
          <w:b/>
          <w:sz w:val="28"/>
          <w:szCs w:val="28"/>
        </w:rPr>
        <w:t>Ответы на вопросы слушателей. Рекомендации.</w:t>
      </w:r>
    </w:p>
    <w:p w:rsidR="00A312EA" w:rsidRPr="009A10BF" w:rsidRDefault="00A312EA" w:rsidP="009A10BF">
      <w:pPr>
        <w:rPr>
          <w:b/>
          <w:sz w:val="28"/>
          <w:szCs w:val="28"/>
        </w:rPr>
      </w:pPr>
    </w:p>
    <w:p w:rsidR="00A312EA" w:rsidRPr="009A10BF" w:rsidRDefault="00A312EA" w:rsidP="009A10BF">
      <w:pPr>
        <w:rPr>
          <w:b/>
          <w:sz w:val="28"/>
          <w:szCs w:val="28"/>
        </w:rPr>
      </w:pPr>
    </w:p>
    <w:p w:rsidR="00A312EA" w:rsidRPr="009A10BF" w:rsidRDefault="00A312EA" w:rsidP="009A10BF">
      <w:pPr>
        <w:pStyle w:val="af4"/>
        <w:ind w:left="709"/>
        <w:rPr>
          <w:b/>
          <w:sz w:val="28"/>
          <w:szCs w:val="28"/>
          <w:u w:val="single"/>
        </w:rPr>
      </w:pPr>
    </w:p>
    <w:p w:rsidR="00A312EA" w:rsidRPr="009A10BF" w:rsidRDefault="00A312EA" w:rsidP="009A10BF">
      <w:pPr>
        <w:pStyle w:val="af4"/>
        <w:ind w:left="709"/>
        <w:rPr>
          <w:sz w:val="28"/>
          <w:szCs w:val="28"/>
        </w:rPr>
      </w:pPr>
      <w:r w:rsidRPr="009A10BF">
        <w:rPr>
          <w:b/>
          <w:sz w:val="28"/>
          <w:szCs w:val="28"/>
        </w:rPr>
        <w:lastRenderedPageBreak/>
        <w:t xml:space="preserve">                                                    </w:t>
      </w:r>
      <w:r w:rsidR="00A917A9" w:rsidRPr="009A10BF">
        <w:rPr>
          <w:b/>
          <w:sz w:val="28"/>
          <w:szCs w:val="28"/>
        </w:rPr>
        <w:t>Ведущая вебинара:</w:t>
      </w:r>
      <w:r w:rsidRPr="009A10BF">
        <w:rPr>
          <w:b/>
          <w:sz w:val="28"/>
          <w:szCs w:val="28"/>
        </w:rPr>
        <w:t xml:space="preserve">   </w:t>
      </w:r>
      <w:r w:rsidR="00657AAF" w:rsidRPr="009A10BF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6350</wp:posOffset>
            </wp:positionH>
            <wp:positionV relativeFrom="paragraph">
              <wp:posOffset>253365</wp:posOffset>
            </wp:positionV>
            <wp:extent cx="2225040" cy="1485265"/>
            <wp:effectExtent l="0" t="0" r="3810" b="635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11" name="Рисунок 11" descr="1Goszakup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Goszakupki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301BA" w:rsidRPr="009A10BF">
        <w:rPr>
          <w:b/>
          <w:sz w:val="28"/>
          <w:szCs w:val="28"/>
        </w:rPr>
        <w:t>Емцова</w:t>
      </w:r>
      <w:proofErr w:type="spellEnd"/>
      <w:r w:rsidR="009301BA" w:rsidRPr="009A10BF">
        <w:rPr>
          <w:b/>
          <w:sz w:val="28"/>
          <w:szCs w:val="28"/>
        </w:rPr>
        <w:t xml:space="preserve"> Оксана Анатольевна – </w:t>
      </w:r>
      <w:r w:rsidR="009301BA" w:rsidRPr="009A10BF">
        <w:rPr>
          <w:sz w:val="28"/>
          <w:szCs w:val="28"/>
        </w:rPr>
        <w:t xml:space="preserve">кандидат экономических наук, член рабочей группы Экспертного совета </w:t>
      </w:r>
      <w:proofErr w:type="gramStart"/>
      <w:r w:rsidR="009301BA" w:rsidRPr="009A10BF">
        <w:rPr>
          <w:sz w:val="28"/>
          <w:szCs w:val="28"/>
        </w:rPr>
        <w:t>при</w:t>
      </w:r>
      <w:proofErr w:type="gramEnd"/>
      <w:r w:rsidR="009301BA" w:rsidRPr="009A10BF">
        <w:rPr>
          <w:sz w:val="28"/>
          <w:szCs w:val="28"/>
        </w:rPr>
        <w:t xml:space="preserve"> </w:t>
      </w:r>
    </w:p>
    <w:p w:rsidR="00A312EA" w:rsidRPr="009A10BF" w:rsidRDefault="00A312EA" w:rsidP="009A10BF">
      <w:pPr>
        <w:pStyle w:val="5"/>
        <w:spacing w:after="120"/>
        <w:ind w:left="425" w:right="-45" w:firstLine="0"/>
        <w:jc w:val="left"/>
        <w:rPr>
          <w:sz w:val="28"/>
          <w:szCs w:val="28"/>
        </w:rPr>
      </w:pPr>
    </w:p>
    <w:p w:rsidR="009301BA" w:rsidRPr="009A10BF" w:rsidRDefault="009301BA" w:rsidP="009A10BF">
      <w:pPr>
        <w:pStyle w:val="5"/>
        <w:spacing w:after="120"/>
        <w:ind w:left="425" w:right="-45" w:firstLine="0"/>
        <w:jc w:val="left"/>
        <w:rPr>
          <w:sz w:val="28"/>
          <w:szCs w:val="28"/>
        </w:rPr>
      </w:pPr>
      <w:proofErr w:type="gramStart"/>
      <w:r w:rsidRPr="009A10BF">
        <w:rPr>
          <w:sz w:val="28"/>
          <w:szCs w:val="28"/>
        </w:rPr>
        <w:t>Правительстве</w:t>
      </w:r>
      <w:proofErr w:type="gramEnd"/>
      <w:r w:rsidRPr="009A10BF">
        <w:rPr>
          <w:sz w:val="28"/>
          <w:szCs w:val="28"/>
        </w:rPr>
        <w:t xml:space="preserve"> 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госзакупок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9A10BF" w:rsidRPr="009A10BF" w:rsidRDefault="00AB73E4" w:rsidP="009A10BF">
      <w:pPr>
        <w:tabs>
          <w:tab w:val="left" w:pos="284"/>
        </w:tabs>
        <w:rPr>
          <w:b/>
          <w:sz w:val="28"/>
          <w:szCs w:val="28"/>
        </w:rPr>
      </w:pPr>
      <w:r w:rsidRPr="009A10BF">
        <w:rPr>
          <w:sz w:val="28"/>
          <w:szCs w:val="28"/>
        </w:rPr>
        <w:tab/>
      </w:r>
      <w:r w:rsidR="009A10BF" w:rsidRPr="009A10BF">
        <w:rPr>
          <w:b/>
          <w:sz w:val="28"/>
          <w:szCs w:val="28"/>
        </w:rPr>
        <w:t xml:space="preserve">Стоимость участия в </w:t>
      </w:r>
      <w:proofErr w:type="spellStart"/>
      <w:r w:rsidR="009A10BF" w:rsidRPr="009A10BF">
        <w:rPr>
          <w:b/>
          <w:sz w:val="28"/>
          <w:szCs w:val="28"/>
        </w:rPr>
        <w:t>вебинаре</w:t>
      </w:r>
      <w:proofErr w:type="spellEnd"/>
      <w:r w:rsidR="009A10BF" w:rsidRPr="009A10BF">
        <w:rPr>
          <w:b/>
          <w:sz w:val="28"/>
          <w:szCs w:val="28"/>
        </w:rPr>
        <w:t>:</w:t>
      </w:r>
    </w:p>
    <w:p w:rsidR="009A10BF" w:rsidRPr="009A10BF" w:rsidRDefault="009A10BF" w:rsidP="009A10BF">
      <w:pPr>
        <w:tabs>
          <w:tab w:val="left" w:pos="284"/>
        </w:tabs>
        <w:rPr>
          <w:sz w:val="28"/>
          <w:szCs w:val="28"/>
        </w:rPr>
      </w:pPr>
      <w:r w:rsidRPr="009A10BF">
        <w:rPr>
          <w:sz w:val="28"/>
          <w:szCs w:val="28"/>
        </w:rPr>
        <w:t>Для участия специалистов из коммерческих организаций – 4500 руб.,</w:t>
      </w:r>
    </w:p>
    <w:p w:rsidR="009A10BF" w:rsidRPr="009A10BF" w:rsidRDefault="009A10BF" w:rsidP="009A10BF">
      <w:pPr>
        <w:tabs>
          <w:tab w:val="left" w:pos="284"/>
        </w:tabs>
        <w:rPr>
          <w:sz w:val="28"/>
          <w:szCs w:val="28"/>
        </w:rPr>
      </w:pPr>
      <w:r w:rsidRPr="009A10BF">
        <w:rPr>
          <w:sz w:val="28"/>
          <w:szCs w:val="28"/>
        </w:rPr>
        <w:t>Для участия специалистов из организаций-членов палат – 4000 руб.,</w:t>
      </w:r>
    </w:p>
    <w:p w:rsidR="009A10BF" w:rsidRPr="009A10BF" w:rsidRDefault="009A10BF" w:rsidP="009A10BF">
      <w:pPr>
        <w:tabs>
          <w:tab w:val="left" w:pos="284"/>
        </w:tabs>
        <w:rPr>
          <w:sz w:val="28"/>
          <w:szCs w:val="28"/>
        </w:rPr>
      </w:pPr>
      <w:r w:rsidRPr="009A10BF">
        <w:rPr>
          <w:sz w:val="28"/>
          <w:szCs w:val="28"/>
        </w:rPr>
        <w:t>Для участия специалистов государственных и муниципальных орг</w:t>
      </w:r>
      <w:r>
        <w:rPr>
          <w:sz w:val="28"/>
          <w:szCs w:val="28"/>
        </w:rPr>
        <w:t>анизаций</w:t>
      </w:r>
      <w:r w:rsidRPr="009A10BF">
        <w:rPr>
          <w:sz w:val="28"/>
          <w:szCs w:val="28"/>
        </w:rPr>
        <w:t xml:space="preserve"> – 4000 руб.,</w:t>
      </w:r>
    </w:p>
    <w:p w:rsidR="009A10BF" w:rsidRPr="009A10BF" w:rsidRDefault="009A10BF" w:rsidP="009A10BF">
      <w:pPr>
        <w:tabs>
          <w:tab w:val="left" w:pos="284"/>
        </w:tabs>
        <w:rPr>
          <w:sz w:val="28"/>
          <w:szCs w:val="28"/>
        </w:rPr>
      </w:pPr>
      <w:r w:rsidRPr="009A10BF">
        <w:rPr>
          <w:sz w:val="28"/>
          <w:szCs w:val="28"/>
        </w:rPr>
        <w:t>Дополнительная скидка: для двух и более участников с одной организации 10%</w:t>
      </w:r>
    </w:p>
    <w:p w:rsidR="009A10BF" w:rsidRPr="009A10BF" w:rsidRDefault="009A10BF" w:rsidP="009A10BF">
      <w:pPr>
        <w:spacing w:after="120"/>
        <w:rPr>
          <w:bCs/>
          <w:sz w:val="28"/>
          <w:szCs w:val="28"/>
        </w:rPr>
      </w:pPr>
      <w:r w:rsidRPr="009A10BF">
        <w:rPr>
          <w:bCs/>
          <w:sz w:val="28"/>
          <w:szCs w:val="28"/>
        </w:rPr>
        <w:t>Регистрация заканчивается  10 сентября  2017 г.</w:t>
      </w:r>
    </w:p>
    <w:p w:rsidR="009A10BF" w:rsidRPr="009A10BF" w:rsidRDefault="009A10BF" w:rsidP="009A10BF">
      <w:pPr>
        <w:spacing w:after="120"/>
        <w:rPr>
          <w:bCs/>
          <w:color w:val="FF0000"/>
          <w:sz w:val="28"/>
          <w:szCs w:val="28"/>
        </w:rPr>
      </w:pPr>
      <w:r w:rsidRPr="009A10BF">
        <w:rPr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9A10BF">
        <w:rPr>
          <w:bCs/>
          <w:color w:val="FF0000"/>
          <w:sz w:val="28"/>
          <w:szCs w:val="28"/>
        </w:rPr>
        <w:t>вебинару</w:t>
      </w:r>
      <w:proofErr w:type="spellEnd"/>
      <w:r w:rsidRPr="009A10BF">
        <w:rPr>
          <w:bCs/>
          <w:color w:val="FF0000"/>
          <w:sz w:val="28"/>
          <w:szCs w:val="28"/>
        </w:rPr>
        <w:t xml:space="preserve"> ограничено!</w:t>
      </w:r>
    </w:p>
    <w:p w:rsidR="00665B23" w:rsidRPr="009A10BF" w:rsidRDefault="00665B23" w:rsidP="009A10BF">
      <w:pPr>
        <w:pStyle w:val="ab"/>
        <w:tabs>
          <w:tab w:val="left" w:pos="1560"/>
        </w:tabs>
        <w:ind w:firstLine="0"/>
        <w:jc w:val="left"/>
        <w:rPr>
          <w:sz w:val="28"/>
          <w:szCs w:val="28"/>
        </w:rPr>
      </w:pPr>
    </w:p>
    <w:p w:rsidR="00665B23" w:rsidRPr="009A10BF" w:rsidRDefault="00665B23" w:rsidP="009A10BF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9A10BF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9A10BF">
        <w:rPr>
          <w:b/>
          <w:sz w:val="28"/>
          <w:szCs w:val="28"/>
        </w:rPr>
        <w:t>интернет-семинаре</w:t>
      </w:r>
      <w:proofErr w:type="gramEnd"/>
      <w:r w:rsidRPr="009A10BF">
        <w:rPr>
          <w:b/>
          <w:sz w:val="28"/>
          <w:szCs w:val="28"/>
        </w:rPr>
        <w:t>)</w:t>
      </w:r>
    </w:p>
    <w:p w:rsidR="007430B2" w:rsidRPr="009A10BF" w:rsidRDefault="007430B2" w:rsidP="009A10BF">
      <w:pPr>
        <w:spacing w:after="120"/>
        <w:ind w:firstLine="709"/>
        <w:rPr>
          <w:sz w:val="28"/>
          <w:szCs w:val="28"/>
        </w:rPr>
      </w:pPr>
      <w:r w:rsidRPr="009A10BF">
        <w:rPr>
          <w:sz w:val="28"/>
          <w:szCs w:val="28"/>
        </w:rPr>
        <w:t xml:space="preserve">Для участия в вебинаре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9A10BF">
        <w:rPr>
          <w:sz w:val="28"/>
          <w:szCs w:val="28"/>
        </w:rPr>
        <w:t>kbps</w:t>
      </w:r>
      <w:proofErr w:type="spellEnd"/>
      <w:r w:rsidRPr="009A10BF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9A10BF">
        <w:rPr>
          <w:sz w:val="28"/>
          <w:szCs w:val="28"/>
        </w:rPr>
        <w:t>WiFi</w:t>
      </w:r>
      <w:proofErr w:type="spellEnd"/>
      <w:r w:rsidRPr="009A10BF">
        <w:rPr>
          <w:sz w:val="28"/>
          <w:szCs w:val="28"/>
        </w:rPr>
        <w:t xml:space="preserve">). Рекомендуем пользоваться </w:t>
      </w:r>
      <w:proofErr w:type="gramStart"/>
      <w:r w:rsidRPr="009A10BF">
        <w:rPr>
          <w:sz w:val="28"/>
          <w:szCs w:val="28"/>
        </w:rPr>
        <w:t>интернет-браузером</w:t>
      </w:r>
      <w:proofErr w:type="gramEnd"/>
      <w:r w:rsidRPr="009A10BF">
        <w:rPr>
          <w:sz w:val="28"/>
          <w:szCs w:val="28"/>
        </w:rPr>
        <w:t xml:space="preserve"> </w:t>
      </w:r>
      <w:r w:rsidRPr="009A10BF">
        <w:rPr>
          <w:b/>
          <w:sz w:val="28"/>
          <w:szCs w:val="28"/>
          <w:lang w:val="en-US"/>
        </w:rPr>
        <w:t>Google</w:t>
      </w:r>
      <w:r w:rsidRPr="009A10BF">
        <w:rPr>
          <w:b/>
          <w:sz w:val="28"/>
          <w:szCs w:val="28"/>
        </w:rPr>
        <w:t xml:space="preserve"> </w:t>
      </w:r>
      <w:r w:rsidRPr="009A10BF">
        <w:rPr>
          <w:b/>
          <w:sz w:val="28"/>
          <w:szCs w:val="28"/>
          <w:lang w:val="en-US"/>
        </w:rPr>
        <w:t>Chrome</w:t>
      </w:r>
      <w:r w:rsidRPr="009A10BF">
        <w:rPr>
          <w:b/>
          <w:sz w:val="28"/>
          <w:szCs w:val="28"/>
        </w:rPr>
        <w:t xml:space="preserve">. </w:t>
      </w:r>
      <w:hyperlink r:id="rId9" w:history="1">
        <w:r w:rsidRPr="009A10BF">
          <w:rPr>
            <w:rStyle w:val="a9"/>
            <w:sz w:val="28"/>
            <w:szCs w:val="28"/>
          </w:rPr>
          <w:t>https://www.google.ru/chrome/browser/desktop/index.html</w:t>
        </w:r>
      </w:hyperlink>
      <w:r w:rsidRPr="009A10BF">
        <w:rPr>
          <w:sz w:val="28"/>
          <w:szCs w:val="28"/>
        </w:rPr>
        <w:t>.</w:t>
      </w:r>
    </w:p>
    <w:p w:rsidR="007430B2" w:rsidRPr="009A10BF" w:rsidRDefault="007430B2" w:rsidP="009A10BF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9A10BF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7430B2" w:rsidRPr="009A10BF" w:rsidRDefault="007430B2" w:rsidP="009A10BF">
      <w:pPr>
        <w:tabs>
          <w:tab w:val="left" w:pos="0"/>
        </w:tabs>
        <w:spacing w:after="120"/>
        <w:rPr>
          <w:b/>
          <w:sz w:val="28"/>
          <w:szCs w:val="28"/>
        </w:rPr>
      </w:pPr>
      <w:r w:rsidRPr="009A10BF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0" w:tgtFrame="_blank" w:history="1">
        <w:r w:rsidRPr="009A10BF">
          <w:rPr>
            <w:rStyle w:val="a9"/>
            <w:sz w:val="28"/>
            <w:szCs w:val="28"/>
          </w:rPr>
          <w:t>https://myownconference.ru/tester</w:t>
        </w:r>
      </w:hyperlink>
    </w:p>
    <w:p w:rsidR="007430B2" w:rsidRPr="009A10BF" w:rsidRDefault="007430B2" w:rsidP="009A10BF">
      <w:pPr>
        <w:tabs>
          <w:tab w:val="left" w:pos="0"/>
        </w:tabs>
        <w:spacing w:after="120"/>
        <w:rPr>
          <w:sz w:val="28"/>
          <w:szCs w:val="28"/>
        </w:rPr>
      </w:pPr>
      <w:r w:rsidRPr="009A10BF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="00950E98" w:rsidRPr="009A10BF">
        <w:rPr>
          <w:b/>
          <w:sz w:val="28"/>
          <w:szCs w:val="28"/>
        </w:rPr>
        <w:t>10 сентября</w:t>
      </w:r>
      <w:r w:rsidR="00AF36CF" w:rsidRPr="009A10BF">
        <w:rPr>
          <w:b/>
          <w:sz w:val="28"/>
          <w:szCs w:val="28"/>
        </w:rPr>
        <w:t xml:space="preserve"> 201</w:t>
      </w:r>
      <w:r w:rsidR="00CA25F5" w:rsidRPr="009A10BF">
        <w:rPr>
          <w:b/>
          <w:sz w:val="28"/>
          <w:szCs w:val="28"/>
        </w:rPr>
        <w:t>7</w:t>
      </w:r>
      <w:r w:rsidR="00AF36CF" w:rsidRPr="009A10BF">
        <w:rPr>
          <w:b/>
          <w:sz w:val="28"/>
          <w:szCs w:val="28"/>
        </w:rPr>
        <w:t xml:space="preserve"> г. в 12-00 по московскому времени по ссылке:</w:t>
      </w:r>
      <w:r w:rsidR="00AF36CF" w:rsidRPr="009A10BF">
        <w:rPr>
          <w:sz w:val="28"/>
          <w:szCs w:val="28"/>
        </w:rPr>
        <w:t xml:space="preserve"> </w:t>
      </w:r>
      <w:hyperlink r:id="rId11" w:tgtFrame="_blank" w:history="1">
        <w:r w:rsidRPr="009A10BF">
          <w:rPr>
            <w:rStyle w:val="a9"/>
            <w:sz w:val="28"/>
            <w:szCs w:val="28"/>
          </w:rPr>
          <w:t>https://go.myownconference.ru/ru/Test</w:t>
        </w:r>
      </w:hyperlink>
    </w:p>
    <w:p w:rsidR="007430B2" w:rsidRPr="009A10BF" w:rsidRDefault="007430B2" w:rsidP="009A10BF">
      <w:pPr>
        <w:tabs>
          <w:tab w:val="left" w:pos="0"/>
        </w:tabs>
        <w:spacing w:after="120"/>
        <w:rPr>
          <w:sz w:val="28"/>
          <w:szCs w:val="28"/>
        </w:rPr>
      </w:pPr>
      <w:r w:rsidRPr="009A10BF">
        <w:rPr>
          <w:sz w:val="28"/>
          <w:szCs w:val="28"/>
        </w:rPr>
        <w:t>Для участия с планшетов или смар</w:t>
      </w:r>
      <w:r w:rsidR="00725CF1" w:rsidRPr="009A10BF">
        <w:rPr>
          <w:sz w:val="28"/>
          <w:szCs w:val="28"/>
        </w:rPr>
        <w:t>т</w:t>
      </w:r>
      <w:r w:rsidRPr="009A10BF">
        <w:rPr>
          <w:sz w:val="28"/>
          <w:szCs w:val="28"/>
        </w:rPr>
        <w:t xml:space="preserve">фонов необходимо установить приложение </w:t>
      </w:r>
      <w:r w:rsidRPr="009A10BF">
        <w:rPr>
          <w:b/>
          <w:sz w:val="28"/>
          <w:szCs w:val="28"/>
          <w:lang w:val="en-US"/>
        </w:rPr>
        <w:t>MyOwnConference</w:t>
      </w:r>
      <w:r w:rsidRPr="009A10BF">
        <w:rPr>
          <w:sz w:val="28"/>
          <w:szCs w:val="28"/>
        </w:rPr>
        <w:t>:</w:t>
      </w:r>
    </w:p>
    <w:p w:rsidR="007430B2" w:rsidRPr="009A10BF" w:rsidRDefault="007430B2" w:rsidP="009A10BF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9A10BF">
        <w:rPr>
          <w:sz w:val="28"/>
          <w:szCs w:val="28"/>
        </w:rPr>
        <w:t>Арр</w:t>
      </w:r>
      <w:proofErr w:type="spellEnd"/>
      <w:r w:rsidRPr="009A10BF">
        <w:rPr>
          <w:sz w:val="28"/>
          <w:szCs w:val="28"/>
          <w:lang w:val="en-US"/>
        </w:rPr>
        <w:t xml:space="preserve"> Store </w:t>
      </w:r>
      <w:hyperlink r:id="rId12" w:history="1">
        <w:r w:rsidRPr="009A10BF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7430B2" w:rsidRPr="009A10BF" w:rsidRDefault="007430B2" w:rsidP="009A10BF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9A10BF">
        <w:rPr>
          <w:sz w:val="28"/>
          <w:szCs w:val="28"/>
          <w:lang w:val="en-US"/>
        </w:rPr>
        <w:lastRenderedPageBreak/>
        <w:t xml:space="preserve">Google play </w:t>
      </w:r>
      <w:hyperlink r:id="rId13" w:history="1">
        <w:r w:rsidRPr="009A10BF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7430B2" w:rsidRPr="009A10BF" w:rsidRDefault="007430B2" w:rsidP="009A10BF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9A10BF">
        <w:rPr>
          <w:b/>
          <w:sz w:val="28"/>
          <w:szCs w:val="28"/>
        </w:rPr>
        <w:t>Телефон для справок: (495)</w:t>
      </w:r>
      <w:r w:rsidRPr="009A10BF">
        <w:rPr>
          <w:sz w:val="28"/>
          <w:szCs w:val="28"/>
        </w:rPr>
        <w:t xml:space="preserve"> </w:t>
      </w:r>
      <w:r w:rsidRPr="009A10BF">
        <w:rPr>
          <w:b/>
          <w:sz w:val="28"/>
          <w:szCs w:val="28"/>
        </w:rPr>
        <w:t xml:space="preserve">134-34-71  </w:t>
      </w:r>
      <w:r w:rsidRPr="009A10BF">
        <w:rPr>
          <w:b/>
          <w:sz w:val="28"/>
          <w:szCs w:val="28"/>
          <w:lang w:val="en-US"/>
        </w:rPr>
        <w:t>E</w:t>
      </w:r>
      <w:r w:rsidRPr="009A10BF">
        <w:rPr>
          <w:b/>
          <w:sz w:val="28"/>
          <w:szCs w:val="28"/>
        </w:rPr>
        <w:t>-</w:t>
      </w:r>
      <w:r w:rsidRPr="009A10BF">
        <w:rPr>
          <w:b/>
          <w:sz w:val="28"/>
          <w:szCs w:val="28"/>
          <w:lang w:val="en-US"/>
        </w:rPr>
        <w:t>mail</w:t>
      </w:r>
      <w:r w:rsidRPr="009A10BF">
        <w:rPr>
          <w:b/>
          <w:sz w:val="28"/>
          <w:szCs w:val="28"/>
        </w:rPr>
        <w:t xml:space="preserve">: </w:t>
      </w:r>
      <w:hyperlink r:id="rId14" w:history="1">
        <w:r w:rsidRPr="009A10BF">
          <w:rPr>
            <w:rStyle w:val="a9"/>
            <w:sz w:val="28"/>
            <w:szCs w:val="28"/>
          </w:rPr>
          <w:t>tpprf@iimba.ru</w:t>
        </w:r>
      </w:hyperlink>
    </w:p>
    <w:p w:rsidR="007430B2" w:rsidRPr="009A10BF" w:rsidRDefault="007430B2" w:rsidP="009A10BF">
      <w:pPr>
        <w:spacing w:after="120"/>
        <w:ind w:firstLine="709"/>
        <w:rPr>
          <w:b/>
          <w:sz w:val="28"/>
          <w:szCs w:val="28"/>
        </w:rPr>
      </w:pPr>
    </w:p>
    <w:p w:rsidR="00320983" w:rsidRPr="009A10BF" w:rsidRDefault="00320983" w:rsidP="009A10BF">
      <w:pPr>
        <w:spacing w:after="120"/>
        <w:ind w:firstLine="709"/>
        <w:rPr>
          <w:b/>
          <w:sz w:val="28"/>
          <w:szCs w:val="28"/>
        </w:rPr>
      </w:pPr>
    </w:p>
    <w:p w:rsidR="00320983" w:rsidRPr="009A10BF" w:rsidRDefault="00320983" w:rsidP="009A10BF">
      <w:pPr>
        <w:spacing w:after="120"/>
        <w:ind w:firstLine="709"/>
        <w:rPr>
          <w:b/>
          <w:sz w:val="28"/>
          <w:szCs w:val="28"/>
        </w:rPr>
      </w:pPr>
    </w:p>
    <w:p w:rsidR="00320983" w:rsidRPr="009A10BF" w:rsidRDefault="00320983" w:rsidP="009A10BF">
      <w:pPr>
        <w:spacing w:after="120"/>
        <w:ind w:firstLine="709"/>
        <w:rPr>
          <w:b/>
          <w:sz w:val="28"/>
          <w:szCs w:val="28"/>
        </w:rPr>
      </w:pPr>
    </w:p>
    <w:p w:rsidR="00950E98" w:rsidRPr="009A10BF" w:rsidRDefault="00950E98" w:rsidP="009A10BF">
      <w:pPr>
        <w:spacing w:after="120"/>
        <w:ind w:firstLine="709"/>
        <w:rPr>
          <w:b/>
          <w:sz w:val="28"/>
          <w:szCs w:val="28"/>
        </w:rPr>
      </w:pPr>
    </w:p>
    <w:p w:rsidR="00665B23" w:rsidRPr="009A10BF" w:rsidRDefault="00665B23" w:rsidP="009A10BF">
      <w:pPr>
        <w:spacing w:after="120"/>
        <w:ind w:firstLine="709"/>
        <w:rPr>
          <w:b/>
          <w:sz w:val="28"/>
          <w:szCs w:val="28"/>
        </w:rPr>
      </w:pPr>
      <w:r w:rsidRPr="009A10BF">
        <w:rPr>
          <w:b/>
          <w:sz w:val="28"/>
          <w:szCs w:val="28"/>
        </w:rPr>
        <w:t xml:space="preserve">Правила участия в </w:t>
      </w:r>
      <w:proofErr w:type="spellStart"/>
      <w:r w:rsidRPr="009A10BF">
        <w:rPr>
          <w:b/>
          <w:sz w:val="28"/>
          <w:szCs w:val="28"/>
        </w:rPr>
        <w:t>вебинаре</w:t>
      </w:r>
      <w:proofErr w:type="spellEnd"/>
      <w:r w:rsidRPr="009A10BF">
        <w:rPr>
          <w:b/>
          <w:sz w:val="28"/>
          <w:szCs w:val="28"/>
        </w:rPr>
        <w:t>:</w:t>
      </w:r>
    </w:p>
    <w:p w:rsidR="00665B23" w:rsidRPr="009A10BF" w:rsidRDefault="00665B23" w:rsidP="009A10BF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9A10BF">
        <w:rPr>
          <w:sz w:val="28"/>
          <w:szCs w:val="28"/>
        </w:rPr>
        <w:t>Всем участникам вебинара необходимо заранее регистрироваться, протестировать и настроить своё компьютерное оборудование</w:t>
      </w:r>
      <w:r w:rsidR="007430B2" w:rsidRPr="009A10BF">
        <w:rPr>
          <w:sz w:val="28"/>
          <w:szCs w:val="28"/>
        </w:rPr>
        <w:t xml:space="preserve">. </w:t>
      </w:r>
      <w:r w:rsidRPr="009A10BF">
        <w:rPr>
          <w:sz w:val="28"/>
          <w:szCs w:val="28"/>
        </w:rPr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9A10BF">
        <w:rPr>
          <w:sz w:val="28"/>
          <w:szCs w:val="28"/>
        </w:rPr>
        <w:t>интернет-провайдеров</w:t>
      </w:r>
      <w:proofErr w:type="spellEnd"/>
      <w:r w:rsidRPr="009A10BF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9A10BF">
        <w:rPr>
          <w:sz w:val="28"/>
          <w:szCs w:val="28"/>
        </w:rPr>
        <w:t>интернет-связи</w:t>
      </w:r>
      <w:proofErr w:type="spellEnd"/>
      <w:proofErr w:type="gramEnd"/>
      <w:r w:rsidRPr="009A10BF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</w:t>
      </w:r>
      <w:r w:rsidR="007430B2" w:rsidRPr="009A10BF">
        <w:rPr>
          <w:sz w:val="28"/>
          <w:szCs w:val="28"/>
        </w:rPr>
        <w:t>ния и звука</w:t>
      </w:r>
      <w:r w:rsidRPr="009A10BF">
        <w:rPr>
          <w:sz w:val="28"/>
          <w:szCs w:val="28"/>
        </w:rPr>
        <w:t>.</w:t>
      </w:r>
    </w:p>
    <w:p w:rsidR="00665B23" w:rsidRPr="009A10BF" w:rsidRDefault="00665B23" w:rsidP="009A10BF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9A10BF">
        <w:rPr>
          <w:sz w:val="28"/>
          <w:szCs w:val="28"/>
        </w:rPr>
        <w:t xml:space="preserve">Участникам вебинара запрещено </w:t>
      </w:r>
      <w:proofErr w:type="spellStart"/>
      <w:r w:rsidRPr="009A10BF">
        <w:rPr>
          <w:sz w:val="28"/>
          <w:szCs w:val="28"/>
        </w:rPr>
        <w:t>флудить</w:t>
      </w:r>
      <w:proofErr w:type="spellEnd"/>
      <w:r w:rsidRPr="009A10BF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9A10BF">
        <w:rPr>
          <w:sz w:val="28"/>
          <w:szCs w:val="28"/>
        </w:rPr>
        <w:t>забанены</w:t>
      </w:r>
      <w:proofErr w:type="spellEnd"/>
      <w:r w:rsidRPr="009A10BF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</w:t>
      </w:r>
      <w:r w:rsidR="00605BF3" w:rsidRPr="009A10BF">
        <w:rPr>
          <w:sz w:val="28"/>
          <w:szCs w:val="28"/>
        </w:rPr>
        <w:t>аши коллеги из других регионов.</w:t>
      </w:r>
    </w:p>
    <w:p w:rsidR="00605BF3" w:rsidRPr="009A10BF" w:rsidRDefault="00605BF3" w:rsidP="009A10BF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9A10BF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9A10BF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9A10BF">
        <w:rPr>
          <w:sz w:val="28"/>
          <w:szCs w:val="28"/>
        </w:rPr>
        <w:t xml:space="preserve"> </w:t>
      </w:r>
      <w:proofErr w:type="gramStart"/>
      <w:r w:rsidRPr="009A10BF">
        <w:rPr>
          <w:sz w:val="28"/>
          <w:szCs w:val="28"/>
        </w:rPr>
        <w:t>Иванов, ТПП, Москва).</w:t>
      </w:r>
      <w:proofErr w:type="gramEnd"/>
      <w:r w:rsidRPr="009A10BF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7430B2" w:rsidRPr="009A10BF" w:rsidRDefault="007430B2" w:rsidP="009A10BF">
      <w:pPr>
        <w:tabs>
          <w:tab w:val="left" w:pos="567"/>
        </w:tabs>
        <w:spacing w:after="120"/>
        <w:ind w:left="-209"/>
        <w:rPr>
          <w:sz w:val="28"/>
          <w:szCs w:val="28"/>
        </w:rPr>
      </w:pPr>
    </w:p>
    <w:sectPr w:rsidR="007430B2" w:rsidRPr="009A10BF" w:rsidSect="00AB73E4">
      <w:headerReference w:type="first" r:id="rId15"/>
      <w:type w:val="continuous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AB" w:rsidRDefault="00E01CAB">
      <w:r>
        <w:separator/>
      </w:r>
    </w:p>
  </w:endnote>
  <w:endnote w:type="continuationSeparator" w:id="0">
    <w:p w:rsidR="00E01CAB" w:rsidRDefault="00E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AB" w:rsidRDefault="00E01CAB">
      <w:r>
        <w:separator/>
      </w:r>
    </w:p>
  </w:footnote>
  <w:footnote w:type="continuationSeparator" w:id="0">
    <w:p w:rsidR="00E01CAB" w:rsidRDefault="00E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A3" w:rsidRDefault="001D68A3" w:rsidP="009A5C39">
    <w:pPr>
      <w:pStyle w:val="a3"/>
    </w:pPr>
  </w:p>
  <w:p w:rsidR="001D68A3" w:rsidRPr="00605BF3" w:rsidRDefault="001D68A3" w:rsidP="009A5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16B8F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6FF2"/>
    <w:rsid w:val="00051AD2"/>
    <w:rsid w:val="00053306"/>
    <w:rsid w:val="00053E15"/>
    <w:rsid w:val="000557F2"/>
    <w:rsid w:val="000558C8"/>
    <w:rsid w:val="000669F4"/>
    <w:rsid w:val="00067CE3"/>
    <w:rsid w:val="00073C6E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527C"/>
    <w:rsid w:val="0016047B"/>
    <w:rsid w:val="00161313"/>
    <w:rsid w:val="0016330A"/>
    <w:rsid w:val="00163ADE"/>
    <w:rsid w:val="0016458C"/>
    <w:rsid w:val="00165025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8A3"/>
    <w:rsid w:val="001D6E0A"/>
    <w:rsid w:val="001E0B6F"/>
    <w:rsid w:val="001E1806"/>
    <w:rsid w:val="001E430C"/>
    <w:rsid w:val="001E5583"/>
    <w:rsid w:val="001E72AE"/>
    <w:rsid w:val="002035F5"/>
    <w:rsid w:val="00212D55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5389"/>
    <w:rsid w:val="0029553E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72DC"/>
    <w:rsid w:val="002D256A"/>
    <w:rsid w:val="002D4473"/>
    <w:rsid w:val="002D6932"/>
    <w:rsid w:val="002E1A60"/>
    <w:rsid w:val="002E3301"/>
    <w:rsid w:val="002F1C28"/>
    <w:rsid w:val="002F2318"/>
    <w:rsid w:val="002F32E9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0983"/>
    <w:rsid w:val="00321AC4"/>
    <w:rsid w:val="0032436E"/>
    <w:rsid w:val="003310DE"/>
    <w:rsid w:val="00331336"/>
    <w:rsid w:val="00331DB3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1A85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95544"/>
    <w:rsid w:val="003A338C"/>
    <w:rsid w:val="003C23E2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48FC"/>
    <w:rsid w:val="00455234"/>
    <w:rsid w:val="004554E3"/>
    <w:rsid w:val="004558B5"/>
    <w:rsid w:val="00463843"/>
    <w:rsid w:val="00466E6A"/>
    <w:rsid w:val="00467812"/>
    <w:rsid w:val="004718F7"/>
    <w:rsid w:val="0047330A"/>
    <w:rsid w:val="00476BBF"/>
    <w:rsid w:val="00483002"/>
    <w:rsid w:val="00494DA2"/>
    <w:rsid w:val="0049576B"/>
    <w:rsid w:val="004A377A"/>
    <w:rsid w:val="004A5437"/>
    <w:rsid w:val="004B1E22"/>
    <w:rsid w:val="004B37C2"/>
    <w:rsid w:val="004B4173"/>
    <w:rsid w:val="004C0212"/>
    <w:rsid w:val="004C31AD"/>
    <w:rsid w:val="004C6B64"/>
    <w:rsid w:val="004D272E"/>
    <w:rsid w:val="004E5E01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4F5F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4B4F"/>
    <w:rsid w:val="005B5187"/>
    <w:rsid w:val="005B6667"/>
    <w:rsid w:val="005B69CA"/>
    <w:rsid w:val="005C2DD6"/>
    <w:rsid w:val="005C7323"/>
    <w:rsid w:val="005E0DBE"/>
    <w:rsid w:val="005E73DE"/>
    <w:rsid w:val="005E7E7A"/>
    <w:rsid w:val="005F0E30"/>
    <w:rsid w:val="005F1BC3"/>
    <w:rsid w:val="005F255F"/>
    <w:rsid w:val="005F411A"/>
    <w:rsid w:val="005F6FED"/>
    <w:rsid w:val="00600D6F"/>
    <w:rsid w:val="006058AB"/>
    <w:rsid w:val="00605BF3"/>
    <w:rsid w:val="00607FA0"/>
    <w:rsid w:val="006211BC"/>
    <w:rsid w:val="006224AF"/>
    <w:rsid w:val="0062464F"/>
    <w:rsid w:val="00626DC4"/>
    <w:rsid w:val="00627278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57AAF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18E8"/>
    <w:rsid w:val="006A3A7B"/>
    <w:rsid w:val="006B0F73"/>
    <w:rsid w:val="006B5D41"/>
    <w:rsid w:val="006B6029"/>
    <w:rsid w:val="006B64C4"/>
    <w:rsid w:val="006C1405"/>
    <w:rsid w:val="006C434F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20061"/>
    <w:rsid w:val="00723E3D"/>
    <w:rsid w:val="00725CF1"/>
    <w:rsid w:val="00732762"/>
    <w:rsid w:val="00733C34"/>
    <w:rsid w:val="00733D84"/>
    <w:rsid w:val="00741009"/>
    <w:rsid w:val="007430B2"/>
    <w:rsid w:val="00745F94"/>
    <w:rsid w:val="007462FF"/>
    <w:rsid w:val="007515AF"/>
    <w:rsid w:val="00754822"/>
    <w:rsid w:val="00754C17"/>
    <w:rsid w:val="00755126"/>
    <w:rsid w:val="0075735F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41EE"/>
    <w:rsid w:val="00795382"/>
    <w:rsid w:val="007A1965"/>
    <w:rsid w:val="007A1EB9"/>
    <w:rsid w:val="007A409E"/>
    <w:rsid w:val="007A539F"/>
    <w:rsid w:val="007B051A"/>
    <w:rsid w:val="007B31CA"/>
    <w:rsid w:val="007B58FF"/>
    <w:rsid w:val="007B6A7F"/>
    <w:rsid w:val="007B7680"/>
    <w:rsid w:val="007C427F"/>
    <w:rsid w:val="007C4D3F"/>
    <w:rsid w:val="007C605C"/>
    <w:rsid w:val="007D2583"/>
    <w:rsid w:val="007D36C5"/>
    <w:rsid w:val="007D3853"/>
    <w:rsid w:val="007D5C8A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800EC5"/>
    <w:rsid w:val="00803E06"/>
    <w:rsid w:val="00804438"/>
    <w:rsid w:val="0080668F"/>
    <w:rsid w:val="00814B21"/>
    <w:rsid w:val="00816A38"/>
    <w:rsid w:val="00816EFA"/>
    <w:rsid w:val="008237B8"/>
    <w:rsid w:val="00824E0A"/>
    <w:rsid w:val="008258AA"/>
    <w:rsid w:val="00832837"/>
    <w:rsid w:val="00832A0E"/>
    <w:rsid w:val="008336B8"/>
    <w:rsid w:val="0084278F"/>
    <w:rsid w:val="00843DDE"/>
    <w:rsid w:val="00844ED9"/>
    <w:rsid w:val="00845EE8"/>
    <w:rsid w:val="00851D2F"/>
    <w:rsid w:val="008529B6"/>
    <w:rsid w:val="00856DD7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A0D81"/>
    <w:rsid w:val="008A4F3D"/>
    <w:rsid w:val="008B45DD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6A91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43EAE"/>
    <w:rsid w:val="00950E98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10BF"/>
    <w:rsid w:val="009A4308"/>
    <w:rsid w:val="009A5C39"/>
    <w:rsid w:val="009A7789"/>
    <w:rsid w:val="009A7DBA"/>
    <w:rsid w:val="009B026F"/>
    <w:rsid w:val="009B1ACD"/>
    <w:rsid w:val="009B26B1"/>
    <w:rsid w:val="009B382D"/>
    <w:rsid w:val="009B531D"/>
    <w:rsid w:val="009B6DB8"/>
    <w:rsid w:val="009B79E6"/>
    <w:rsid w:val="009C06CA"/>
    <w:rsid w:val="009C48D4"/>
    <w:rsid w:val="009C4C6C"/>
    <w:rsid w:val="009C5E95"/>
    <w:rsid w:val="009C68B0"/>
    <w:rsid w:val="009C701F"/>
    <w:rsid w:val="009F4CE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52C6"/>
    <w:rsid w:val="00A271A2"/>
    <w:rsid w:val="00A312EA"/>
    <w:rsid w:val="00A41677"/>
    <w:rsid w:val="00A4194D"/>
    <w:rsid w:val="00A44560"/>
    <w:rsid w:val="00A452FC"/>
    <w:rsid w:val="00A479E0"/>
    <w:rsid w:val="00A503D6"/>
    <w:rsid w:val="00A50BC1"/>
    <w:rsid w:val="00A532C7"/>
    <w:rsid w:val="00A5491A"/>
    <w:rsid w:val="00A54E66"/>
    <w:rsid w:val="00A553A3"/>
    <w:rsid w:val="00A573BB"/>
    <w:rsid w:val="00A64D59"/>
    <w:rsid w:val="00A678F3"/>
    <w:rsid w:val="00A703A5"/>
    <w:rsid w:val="00A71FA0"/>
    <w:rsid w:val="00A7286E"/>
    <w:rsid w:val="00A77D10"/>
    <w:rsid w:val="00A820F5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7D95"/>
    <w:rsid w:val="00AD4E76"/>
    <w:rsid w:val="00AE0DEA"/>
    <w:rsid w:val="00AE0EFC"/>
    <w:rsid w:val="00AE2F82"/>
    <w:rsid w:val="00AE3915"/>
    <w:rsid w:val="00AF36CF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2F7B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A3F54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51B8"/>
    <w:rsid w:val="00C8587D"/>
    <w:rsid w:val="00C90021"/>
    <w:rsid w:val="00C95C32"/>
    <w:rsid w:val="00C973D1"/>
    <w:rsid w:val="00CA0B30"/>
    <w:rsid w:val="00CA0DB5"/>
    <w:rsid w:val="00CA1BF3"/>
    <w:rsid w:val="00CA1FE3"/>
    <w:rsid w:val="00CA25F5"/>
    <w:rsid w:val="00CB7CBC"/>
    <w:rsid w:val="00CC06B1"/>
    <w:rsid w:val="00CC7CDA"/>
    <w:rsid w:val="00CD404A"/>
    <w:rsid w:val="00CD4D7B"/>
    <w:rsid w:val="00CE55D7"/>
    <w:rsid w:val="00CF0199"/>
    <w:rsid w:val="00CF67B7"/>
    <w:rsid w:val="00D00F2A"/>
    <w:rsid w:val="00D0380C"/>
    <w:rsid w:val="00D10EC5"/>
    <w:rsid w:val="00D113AB"/>
    <w:rsid w:val="00D132CD"/>
    <w:rsid w:val="00D16669"/>
    <w:rsid w:val="00D167B5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4155"/>
    <w:rsid w:val="00D670A9"/>
    <w:rsid w:val="00D73C53"/>
    <w:rsid w:val="00D83347"/>
    <w:rsid w:val="00D8524F"/>
    <w:rsid w:val="00D87FAC"/>
    <w:rsid w:val="00D90319"/>
    <w:rsid w:val="00D912BB"/>
    <w:rsid w:val="00D9720C"/>
    <w:rsid w:val="00DA3250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1CAB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C13F4"/>
    <w:rsid w:val="00EC2724"/>
    <w:rsid w:val="00EC5CF3"/>
    <w:rsid w:val="00EC5F8C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7945"/>
    <w:rsid w:val="00F10D1F"/>
    <w:rsid w:val="00F13213"/>
    <w:rsid w:val="00F15900"/>
    <w:rsid w:val="00F204ED"/>
    <w:rsid w:val="00F206CE"/>
    <w:rsid w:val="00F218A0"/>
    <w:rsid w:val="00F324E9"/>
    <w:rsid w:val="00F335A8"/>
    <w:rsid w:val="00F34E52"/>
    <w:rsid w:val="00F35647"/>
    <w:rsid w:val="00F35ABB"/>
    <w:rsid w:val="00F4331E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6E2"/>
    <w:rsid w:val="00F7232F"/>
    <w:rsid w:val="00F7349D"/>
    <w:rsid w:val="00F739B6"/>
    <w:rsid w:val="00F74749"/>
    <w:rsid w:val="00F83F9B"/>
    <w:rsid w:val="00F91468"/>
    <w:rsid w:val="00F91F78"/>
    <w:rsid w:val="00F94215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/-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ownconference.ru/te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chrome/browser/desktop/index.html" TargetMode="External"/><Relationship Id="rId14" Type="http://schemas.openxmlformats.org/officeDocument/2006/relationships/hyperlink" Target="mailto: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2D21-504B-4043-AFB1-04CAB6C1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17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8595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2013-03-28T12:47:00Z</cp:lastPrinted>
  <dcterms:created xsi:type="dcterms:W3CDTF">2017-08-30T07:40:00Z</dcterms:created>
  <dcterms:modified xsi:type="dcterms:W3CDTF">2017-08-30T08:03:00Z</dcterms:modified>
</cp:coreProperties>
</file>